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93FC2" w:rsidRPr="00D93FC2" w:rsidTr="00D93F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3FC2" w:rsidRDefault="00D93FC2" w:rsidP="00D93FC2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D93F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На Южном Урале за год количество открытых субъектов МСП значительно превысило </w:t>
            </w:r>
            <w:proofErr w:type="gramStart"/>
            <w:r w:rsidRPr="00D93FC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закрытые</w:t>
            </w:r>
            <w:proofErr w:type="gramEnd"/>
          </w:p>
          <w:p w:rsidR="00D93FC2" w:rsidRPr="00D93FC2" w:rsidRDefault="00D93FC2" w:rsidP="00D93FC2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D93FC2" w:rsidRPr="00D93FC2" w:rsidTr="00D93F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93FC2" w:rsidRPr="00D93FC2" w:rsidRDefault="00D93FC2" w:rsidP="00D93F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D93FC2" w:rsidRPr="00D93FC2" w:rsidRDefault="00D93FC2" w:rsidP="00D93FC2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Министерство экономического развития Челябинской области проанализировало данные о зарегистрированных и закрытых субъектах малого и среднего предпринимательства. В регионе отмечается положительная динамика: количество открытых за прошедший год субъектов МСП значительно превышает количество прекративших свою деятельность организаций.</w:t>
      </w:r>
    </w:p>
    <w:p w:rsidR="00D93FC2" w:rsidRPr="00D93FC2" w:rsidRDefault="00D93FC2" w:rsidP="00D93FC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F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«Информация, ранее опубликованная в СМИ о том, что «на Южном Урале прекратили работу 40 тысяч предпринимателей» не соответствует действительности. Мы просим коллег-журналистов перепроверять информацию прежде, чем цитировать такие данные. За последний год зарегистрировано 30 тысяч новых </w:t>
      </w:r>
      <w:proofErr w:type="spellStart"/>
      <w:r w:rsidRPr="00D93F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юрлиц</w:t>
      </w:r>
      <w:proofErr w:type="spellEnd"/>
      <w:r w:rsidRPr="00D93F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предпринимателей, при этом закрылись только 2,5 тысячи юридических лиц», - </w:t>
      </w:r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сказала пресс-секретарь ведомства </w:t>
      </w:r>
      <w:r w:rsidRPr="00D93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Кристина </w:t>
      </w:r>
      <w:proofErr w:type="spellStart"/>
      <w:r w:rsidRPr="00D93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Барсегян</w:t>
      </w:r>
      <w:proofErr w:type="spellEnd"/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FC2" w:rsidRPr="00D93FC2" w:rsidRDefault="00D93FC2" w:rsidP="00D93FC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отметил Министр экономического развития Челябинской области </w:t>
      </w:r>
      <w:r w:rsidRPr="00D93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Сергей Смольников,</w:t>
      </w:r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положительная динамика говорит о том, что переформатирование системы поддержки малого и среднего предпринимательства идет эффективно и задача по улучшению условий развития бизнеса, поставленная Губернатором </w:t>
      </w:r>
      <w:r w:rsidRPr="00D93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Борисом Дубровским</w:t>
      </w:r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выполняется успешно.</w:t>
      </w:r>
    </w:p>
    <w:p w:rsidR="00D93FC2" w:rsidRPr="00D93FC2" w:rsidRDefault="00D93FC2" w:rsidP="00D93FC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полученной от Федеральной налоговой службы информации, за период с 01 августа 2016 года по 01 августа 2017 года в Челябинской области </w:t>
      </w:r>
      <w:r w:rsidRPr="00D93F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зарегистрировано более 30 000 новых юридических лиц и индивидуальных предпринимателей</w:t>
      </w:r>
      <w:r w:rsidRPr="00D93FC2">
        <w:rPr>
          <w:rFonts w:ascii="Times New Roman" w:eastAsia="Times New Roman" w:hAnsi="Times New Roman" w:cs="Times New Roman"/>
          <w:color w:val="000000"/>
          <w:sz w:val="24"/>
          <w:szCs w:val="24"/>
        </w:rPr>
        <w:t>. Самостоятельно прекратили свою деятельность лишь 2 500 юридических лиц, 23 500 организаций были закрыты по решению налоговой службы. В их числе не только малый и средний бизнес, но и другие хозяйствующие субъекты различных форм собственности. Иными словами, налоговой службой проведена ревизия, в результате которой были ликвидированы компании-однодневки и организации с нулевым балансом.</w:t>
      </w:r>
    </w:p>
    <w:p w:rsidR="00E129E3" w:rsidRDefault="00E129E3"/>
    <w:sectPr w:rsidR="00E1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FC2"/>
    <w:rsid w:val="00D93FC2"/>
    <w:rsid w:val="00E1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F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93F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D9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93FC2"/>
    <w:rPr>
      <w:i/>
      <w:iCs/>
    </w:rPr>
  </w:style>
  <w:style w:type="character" w:styleId="a6">
    <w:name w:val="Strong"/>
    <w:basedOn w:val="a0"/>
    <w:uiPriority w:val="22"/>
    <w:qFormat/>
    <w:rsid w:val="00D93F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2017-09-15T07:08:00Z</dcterms:created>
  <dcterms:modified xsi:type="dcterms:W3CDTF">2017-09-15T07:17:00Z</dcterms:modified>
</cp:coreProperties>
</file>